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AD" w:rsidRDefault="00AA1AAD" w:rsidP="00D516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AA1AAD" w:rsidRDefault="00AA1AAD" w:rsidP="008D0F03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A1AAD" w:rsidRPr="00AA1AAD" w:rsidRDefault="00AA1AAD" w:rsidP="008D0F03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1AAD">
        <w:rPr>
          <w:rFonts w:ascii="Times New Roman" w:hAnsi="Times New Roman" w:cs="Times New Roman"/>
          <w:sz w:val="24"/>
          <w:szCs w:val="24"/>
        </w:rPr>
        <w:t>к постановлению Администрации города</w:t>
      </w:r>
      <w:r w:rsidR="008D0F03">
        <w:rPr>
          <w:rFonts w:ascii="Times New Roman" w:hAnsi="Times New Roman" w:cs="Times New Roman"/>
          <w:sz w:val="24"/>
          <w:szCs w:val="24"/>
        </w:rPr>
        <w:t xml:space="preserve"> Т</w:t>
      </w:r>
      <w:r w:rsidRPr="00AA1AAD">
        <w:rPr>
          <w:rFonts w:ascii="Times New Roman" w:hAnsi="Times New Roman" w:cs="Times New Roman"/>
          <w:sz w:val="24"/>
          <w:szCs w:val="24"/>
        </w:rPr>
        <w:t>вери</w:t>
      </w:r>
    </w:p>
    <w:p w:rsidR="00AA1AAD" w:rsidRDefault="00AA1AAD" w:rsidP="008D0F03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1AAD">
        <w:rPr>
          <w:rFonts w:ascii="Times New Roman" w:hAnsi="Times New Roman" w:cs="Times New Roman"/>
          <w:sz w:val="24"/>
          <w:szCs w:val="24"/>
        </w:rPr>
        <w:t>от «</w:t>
      </w:r>
      <w:r w:rsidR="00D90F1C">
        <w:rPr>
          <w:rFonts w:ascii="Times New Roman" w:hAnsi="Times New Roman" w:cs="Times New Roman"/>
          <w:sz w:val="24"/>
          <w:szCs w:val="24"/>
        </w:rPr>
        <w:t>28</w:t>
      </w:r>
      <w:r w:rsidRPr="00AA1AAD">
        <w:rPr>
          <w:rFonts w:ascii="Times New Roman" w:hAnsi="Times New Roman" w:cs="Times New Roman"/>
          <w:sz w:val="24"/>
          <w:szCs w:val="24"/>
        </w:rPr>
        <w:t xml:space="preserve">» </w:t>
      </w:r>
      <w:r w:rsidR="00D90F1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AA1AAD">
        <w:rPr>
          <w:rFonts w:ascii="Times New Roman" w:hAnsi="Times New Roman" w:cs="Times New Roman"/>
          <w:sz w:val="24"/>
          <w:szCs w:val="24"/>
        </w:rPr>
        <w:t xml:space="preserve">2020 № </w:t>
      </w:r>
      <w:r w:rsidR="00D90F1C">
        <w:rPr>
          <w:rFonts w:ascii="Times New Roman" w:hAnsi="Times New Roman" w:cs="Times New Roman"/>
          <w:sz w:val="24"/>
          <w:szCs w:val="24"/>
        </w:rPr>
        <w:t>1574</w:t>
      </w:r>
      <w:bookmarkStart w:id="0" w:name="_GoBack"/>
      <w:bookmarkEnd w:id="0"/>
    </w:p>
    <w:p w:rsidR="00AA1AAD" w:rsidRDefault="00AA1AAD" w:rsidP="008D0F03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AD" w:rsidRDefault="00AA1AAD" w:rsidP="008D0F03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1605" w:rsidRPr="00AA1AAD" w:rsidRDefault="00AA1AAD" w:rsidP="008D0F03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51605" w:rsidRPr="00AA1AA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51605" w:rsidRPr="00D51605" w:rsidRDefault="00D51605" w:rsidP="008D0F0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16"/>
          <w:szCs w:val="16"/>
        </w:rPr>
      </w:pPr>
      <w:r w:rsidRPr="00AA1AAD">
        <w:rPr>
          <w:rFonts w:ascii="Times New Roman" w:hAnsi="Times New Roman" w:cs="Times New Roman"/>
          <w:sz w:val="24"/>
          <w:szCs w:val="24"/>
        </w:rPr>
        <w:t>к муниципальной программе города Твери</w:t>
      </w:r>
      <w:r w:rsidR="00AA1AAD">
        <w:rPr>
          <w:rFonts w:ascii="Times New Roman" w:hAnsi="Times New Roman" w:cs="Times New Roman"/>
          <w:sz w:val="24"/>
          <w:szCs w:val="24"/>
        </w:rPr>
        <w:t xml:space="preserve"> «</w:t>
      </w:r>
      <w:r w:rsidRPr="00AA1AAD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  <w:r w:rsidR="00AA1AAD">
        <w:rPr>
          <w:rFonts w:ascii="Times New Roman" w:hAnsi="Times New Roman" w:cs="Times New Roman"/>
          <w:sz w:val="24"/>
          <w:szCs w:val="24"/>
        </w:rPr>
        <w:t xml:space="preserve"> </w:t>
      </w:r>
      <w:r w:rsidRPr="00AA1AAD">
        <w:rPr>
          <w:rFonts w:ascii="Times New Roman" w:hAnsi="Times New Roman" w:cs="Times New Roman"/>
          <w:sz w:val="24"/>
          <w:szCs w:val="24"/>
        </w:rPr>
        <w:t>города Твери</w:t>
      </w:r>
      <w:r w:rsidR="00AA1AAD">
        <w:rPr>
          <w:rFonts w:ascii="Times New Roman" w:hAnsi="Times New Roman" w:cs="Times New Roman"/>
          <w:sz w:val="24"/>
          <w:szCs w:val="24"/>
        </w:rPr>
        <w:t>»</w:t>
      </w:r>
      <w:r w:rsidRPr="00AA1AAD">
        <w:rPr>
          <w:rFonts w:ascii="Times New Roman" w:hAnsi="Times New Roman" w:cs="Times New Roman"/>
          <w:sz w:val="24"/>
          <w:szCs w:val="24"/>
        </w:rPr>
        <w:t xml:space="preserve"> на 2015 - 2020 годы</w:t>
      </w:r>
    </w:p>
    <w:p w:rsidR="00D51605" w:rsidRDefault="00D51605" w:rsidP="00D5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6433" w:rsidRPr="00D51605" w:rsidRDefault="00376433" w:rsidP="00D5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1605" w:rsidRPr="00AA1AAD" w:rsidRDefault="00D51605" w:rsidP="00D5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AAD">
        <w:rPr>
          <w:rFonts w:ascii="Times New Roman" w:hAnsi="Times New Roman" w:cs="Times New Roman"/>
          <w:b/>
          <w:bCs/>
          <w:sz w:val="28"/>
          <w:szCs w:val="28"/>
        </w:rPr>
        <w:t>Характеристика основных показателей</w:t>
      </w:r>
    </w:p>
    <w:p w:rsidR="00D51605" w:rsidRPr="00AA1AAD" w:rsidRDefault="00D51605" w:rsidP="00D5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A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города Твери </w:t>
      </w:r>
      <w:r w:rsidR="00AA1AA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A1AAD">
        <w:rPr>
          <w:rFonts w:ascii="Times New Roman" w:hAnsi="Times New Roman" w:cs="Times New Roman"/>
          <w:b/>
          <w:bCs/>
          <w:sz w:val="28"/>
          <w:szCs w:val="28"/>
        </w:rPr>
        <w:t>Социальная поддержка</w:t>
      </w:r>
    </w:p>
    <w:p w:rsidR="00D51605" w:rsidRPr="00AA1AAD" w:rsidRDefault="00D51605" w:rsidP="00D5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AAD">
        <w:rPr>
          <w:rFonts w:ascii="Times New Roman" w:hAnsi="Times New Roman" w:cs="Times New Roman"/>
          <w:b/>
          <w:bCs/>
          <w:sz w:val="28"/>
          <w:szCs w:val="28"/>
        </w:rPr>
        <w:t>населения города Твери</w:t>
      </w:r>
      <w:r w:rsidR="00AA1AA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A1AAD">
        <w:rPr>
          <w:rFonts w:ascii="Times New Roman" w:hAnsi="Times New Roman" w:cs="Times New Roman"/>
          <w:b/>
          <w:bCs/>
          <w:sz w:val="28"/>
          <w:szCs w:val="28"/>
        </w:rPr>
        <w:t xml:space="preserve"> на 2015 - 2020 годы</w:t>
      </w:r>
    </w:p>
    <w:p w:rsidR="00D51605" w:rsidRPr="00D51605" w:rsidRDefault="00D51605" w:rsidP="00D51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51605" w:rsidRPr="00D51605" w:rsidRDefault="00D51605" w:rsidP="00D5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1276"/>
        <w:gridCol w:w="3402"/>
        <w:gridCol w:w="1842"/>
      </w:tblGrid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для расчета значений показателя</w:t>
            </w:r>
          </w:p>
        </w:tc>
      </w:tr>
      <w:tr w:rsidR="009D0C29" w:rsidRPr="009D0C29" w:rsidTr="00AA1AAD">
        <w:trPr>
          <w:trHeight w:val="20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376433">
        <w:trPr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«Повышение уровня социальной защищенности граждан города Твери, улучшение качества жизни людей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граждан, получивших дополнительные меры социальной поддержки, от общего числа населения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ДГ = (А / Н)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ДГ - доля граждан, получивших дополнительные меры социальной поддержки, от общего числа населения города Твери;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 - количество граждан, получивших дополнительные меры социальной поддержки;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Н - общее число населения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Статистическая, 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«Доля малообеспеченных граждан, получивших дополнительные меры социальной поддержки, от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числа граждан с низкими доходами»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ДМГ = (М / НМ)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ДМГ - доля малообеспеченных граждан, получивших дополнительные меры социальной поддержки, от общего числа граждан с низкими доходами;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М - количество граждан, получивших дополнительные меры социальной поддержки;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НМ - общее число граждан города Твери с доходами ниже прожиточного минимума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Статистическая, 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инвалидов, положительно оценивающих уровень доступности муниципальных объектов социокультурного назначения»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ДИ = (ИП / И)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ДИ - доля инвалидов, положительно оценивающих уровень доступности муниципальных объектов социокультурного назначения;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ИП - количество инвалидов, положительно оценивающих уровень доступности муниципальных объектов социокультурного назначения;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И - общее количество инвалидов, участвовавших в социологическом опросе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объектов, доступных для людей с ограниченными возможностями, в общем числе приоритетных муниципальных объектов»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ДО = (ОП / О)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доступных для людей с ограниченными возможностями, в общем числе приоритетных муниципальных объектов;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ОП - количество объектов, обустроенных пандусами;</w:t>
            </w:r>
          </w:p>
          <w:p w:rsidR="00376433" w:rsidRPr="009D0C29" w:rsidRDefault="00376433" w:rsidP="008D0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 - общее количество приоритетных объектов (учреждения образования, культуры и дома проживания инвалидов-колясочников)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«Дополнительные меры социальной поддержки и социальной помощи отдельным категориям населения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малообеспеченных граждан и граждан, оказавшихся в трудной жизненной и экстремальной ситуациях»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граждан, получивших адресную социальную помощь, от числа обратившихся за адресной социальной помощью»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ДГА = (АП / АО)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ДГА - доля граждан, получивших адресную социальную помощь, от числа обратившихся за адресной социальной помощью;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адресную социальную помощь;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АО - общее количество граждан, обратившихся за адресной социальной помощью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граждан, получивших социальную поддержку, к общему количеству обратившихся граждан из числа имеющих право на ее получение»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ДГС = (АП / АОП)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ДГС - доля граждан, получивших социальную поддержку, к общему количеству обратившихся граждан из числа имеющих право на ее получение;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социальную поддержку;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АОП - общее количество обратившихся граждан из </w:t>
            </w: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на ее получение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оказанных льготных муниципальных услуг банями и душевыми павильонами»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адресной социальной помощи в денежном виде малообеспеченным гражданам и гражданам, оказавшимся в трудной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жизненной ситуации и экстремальной ситуации»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адресную социальную помощь в денежном виде»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«Средний размер адресной социальной помощи малообеспеченным гражданам»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РМ = (ДМ / АМ)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РМ - средний размер адресной социальной помощи малообеспеченным гражданам;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ДМ - общая сумма адресной социальной помощи в денежном виде, оказанной малообеспеченным гражданам;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АМ - общее число малообеспеченных граждан,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«Средний размер адресной социальной помощи гражданам, оказавшимся в трудной жизненной и экстремальной ситуациях»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РТ = (ДТ / АТ)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РТ - средний размер адресной социальной помощи гражданам, оказавшимся в трудной жизненной и экстремальной ситуациях;</w:t>
            </w:r>
            <w:proofErr w:type="gramEnd"/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ДТ - общая сумма адресной социальной помощи в денежном виде, оказанной гражданам, оказавшимся в трудной жизненной и экстремальной ситуациях;</w:t>
            </w:r>
            <w:proofErr w:type="gramEnd"/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АТ - общее число граждан, оказавшихся в трудной жизненной и экстремальной </w:t>
            </w: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адресной социальной помощи в натуральном виде социально уязвимым категориям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человек, получивших адресную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социальную помощь в натуральном виде»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муниципальной услуги «Помывка в бане со 100% льготой по оплате услуги» в рамках муниципального задания»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муниципальной услуги «Помывка в душевых павильонах со 100% льготой по оплате услуги» в рамках муниципального задания»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муниципальной услуги «Помывка в бане с 50% льготой по оплате услуги» в рамках муниципального задания»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rPr>
          <w:trHeight w:val="8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1.06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муниципальной услуги «Помывка в душевых павильонах с 50% льготой по оплате услуги» в рамках муниципального задания»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1.07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«Иные виды социальной поддержки»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адресную социальную помощь в виде подарочных наборов»</w:t>
            </w:r>
          </w:p>
          <w:p w:rsidR="008D0F03" w:rsidRPr="009D0C29" w:rsidRDefault="008D0F0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1.08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C29">
              <w:rPr>
                <w:rFonts w:ascii="Times New Roman" w:eastAsia="Calibri" w:hAnsi="Times New Roman" w:cs="Times New Roman"/>
                <w:sz w:val="24"/>
                <w:szCs w:val="24"/>
              </w:rPr>
              <w:t>«Выполнение ремонтных работ на объектах муниципального бюджетного учреждения «Торгово-оздоровительный комплекс города Твери» и погашение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отремонтированных объектов»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комплектов проектно-сметной документации»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eastAsia="Calibri" w:hAnsi="Times New Roman" w:cs="Times New Roman"/>
                <w:sz w:val="24"/>
                <w:szCs w:val="24"/>
              </w:rPr>
              <w:t>«Степень выполнения мероприятия по погашению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СВМ = (СП / СК)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СВМ – степень выполнения мероприятия по погашению кредиторской задолженности;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СП - сумма погашенной кредиторской задолженности;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СК - плановая сумма кредиторской задолженности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1.09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«Приобретение оборудования и инвентаря для муниципального бюджетного учреждения «Торгово-оздоровительный комплекс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приобретенного оборудования»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приобретенного инвентаря»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1.10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услуг муниципальных бань и душевых павильонов отдельным льготным категориям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 «Помывка в бане со 100% льготой по оплате услуги»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 «Помывка в душевых павильонах со 100% льготой по оплате услуги»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 «Помывка в бане с 50% льготой по оплате услуги»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оказанных муниципальных услуг «Помывка в душевых павильонах с 50% льготой по оплате услуги»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1.11</w:t>
            </w:r>
          </w:p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«Предоставление гражданам единовременной выплаты на возмещение расходов, связанных с организацией погребения лиц, удостоенных звания «Почетный гражданин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0C29" w:rsidRPr="009D0C29" w:rsidTr="00F20C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9D0C29" w:rsidRDefault="00F20CD9" w:rsidP="00F20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единовременную выплату»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9D0C29" w:rsidRDefault="00F20CD9" w:rsidP="00F20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C65888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«Оказание поддержки гражданам, получившим признание за достижение в трудовой, общественной и иной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граждан, 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«Выплаты в соответствии с решениями органов местного самоуправления Почетным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выплаты в соответствии с решениями органов местного самоуправления»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F0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«Выплата в соответствии с решением органов местного самоуправления          Белоусовой Н.В.»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выплату»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адресной социальной помощи ветеранам боевых действий, уволенным в запас и ставшим инвалидами вследствие ранения, контузии, увечья или заболевания, полученных при исполнении служебных обязанностей в районах боевых действий»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«Ежемесячные денежные выплаты неработающим пенсионерам из числа удостоенных почетных званий в социальной сфере по перечню и в порядке, определенном специальным нормативным правовым актом органа местного самоуправления города Твери»</w:t>
            </w:r>
          </w:p>
          <w:p w:rsidR="00F20CD9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выплаты»</w:t>
            </w:r>
          </w:p>
          <w:p w:rsidR="00F20CD9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D9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социальных гарантий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правовыми актами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пенсию за выслугу лет муниципальным служащим города Твери и лицам, замещавшим муниципальные должности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единовременную ежегодную денежную выплату на лечение»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тренеров, преподавателей и руководителей творческих коллективов по отдельным постановлениям администрации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тренеров, преподавателей, руководителей творческих коллективов, 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различных видов ремонтных работ в занимаемых участниками ВОВ жилых помещениях, за исключением установки приборов учета потребляемых энергоресурсов, а также при наличии технической возможности обустройство жилья участников ВОВ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приборами, оборудованием и системами для получения необходимых коммунальных услуг, в том числе проектно-сметные работы в соответствии с </w:t>
            </w:r>
            <w:hyperlink r:id="rId6" w:history="1">
              <w:r w:rsidRPr="009D0C29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благотворительной акции «Поколению Победителей», утвержденным Постановлением администрации города Твери от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27.08.2010 № 1928»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отремонтированных жилых помещений»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2.08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«Проведение капитального ремонта жилых помещений, в которых проживают инвалиды и ветераны Великой Отечественной войны 1941-1945 годов, не имеющие оснований для обеспечения жильем в соответствии с Федеральным законом от 12.01.1995 № 5-ФЗ «О ветеранах», на территории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отремонтированных жилых помещений»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«Оказание поддержки некоммерческим организациям»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конкурсе на предоставление субсидий»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ДОГ = (ОГ / </w:t>
            </w: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ДОГ - 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участие в конкурсе на предоставление субсидий;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 - 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социально ориентированных некоммерческих организаций, принявших участие в конкурсе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9D0C29" w:rsidRPr="009D0C29" w:rsidTr="00376433">
        <w:trPr>
          <w:trHeight w:val="10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3.01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субсидий социально ориентированным некоммерческим организациям на реализацию целевых социальных программ (социальных проектов) в установленном Администрацией города Твери </w:t>
            </w:r>
            <w:hyperlink r:id="rId7" w:history="1">
              <w:r w:rsidRPr="009D0C29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информационного сопровождения»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выпущенных экземпляров информационного бюллетеня для инвалидов на страницах газеты «Так живем»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изданных экземпляров информационных памяток о льготах, гарантиях и мерах социальной поддержки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3.03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круглых столов (семинаров) с участием общественных организаций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круглых столов (семинаров)»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3.05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«Предоставление субсидий социально ориентированным некоммерческим организациям инвалидов и ветеранов (за исключением государственных (муниципальных) учреждений) на обеспечение части затрат, связанных с осуществлением уставной деятельности, в установленном Администрацией города Твери порядке»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социально ориентированных некоммерческих организаций инвалидов и ветеранов, получивших субсидии на обеспечение части затрат, связанных с осуществлением уставной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семей с детьми»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детей, получивших меры социальной поддержки»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многодетных семей, поставленных на учет, от общего числа обратившихся и имеющих право 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ДУ = (МУ / МП)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ДУ - доля многодетных семей, поставленных на учет, от числа обратившихся и имеющих право на получение земельных участков;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МУ - количество многодетных семей, поставленных на учет;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МП - общее количество многодетных семей, обратившихся и имеющих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на получение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отчетность и статистические данные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4.01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проезда учащихся образовательных учреждений на городских маршрутах пассажирского транспорта общего пользования по льготным проездным билетам»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реализованных проездных билетов»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детей за особые достижения в олимпиадном движении и научно-исследовательской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детей, получивших меры социальной поддержки за особые достижения в олимпиадном движении»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детей, получивших меры социальной поддержки за особые достижения в научно-исследовательской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4.03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одаренных детей по отдельным постановлениям администрации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одаренных детей, 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4.04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«Постановка на учет многодетных семей на получение земельных участков в рамках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на территории города Твери </w:t>
            </w:r>
            <w:hyperlink r:id="rId8" w:history="1">
              <w:r w:rsidRPr="009D0C29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от 07.12.2011 № 75-ЗО «О бесплатном предоставлении гражданам, имеющим трех и более детей, земельных участков на территории Тверской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AA1AAD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D0F0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многодетных семей, поставленных на учет 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4.05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адресной социальной помощи членам общественной организации «Родители детей-инвалидов города Твери» на обучение детей с выраженным нарушением социальной адаптации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детей, прошедших обучение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«Формирование </w:t>
            </w:r>
            <w:proofErr w:type="spellStart"/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безбарьерной</w:t>
            </w:r>
            <w:proofErr w:type="spellEnd"/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для лиц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доступа людей с ограниченными </w:t>
            </w: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возможностями к объектам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социальной, транспортной и инженерной инфраструктуры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«Доля объектов социокультурного назначения, обустроенных пандусами, в общем числе приоритетных муниципальных объектов социокультурного назначения»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ДП = (</w:t>
            </w: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/ ОПС)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ДП - доля объектов социокультурного назначения, обустроенных пандусами, в общем числе приоритетных муниципальных объектов социокультурного назначения;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социокультурного назначения, обустроенных пандусами;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ОПС - общее число приоритетных муниципальных объектов социокультурного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мероприятий по обустройству пандусов, поручней в домах проживания инвалидов-колясочников»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объектов, обустроенных пандусами»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объектов, обустроенных пандусами» (департамент жилищно-коммунального хозяйства, жилищной политики и строительства администрации города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rPr>
          <w:trHeight w:val="16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объектов, обустроенных пандусами» (администрация Московского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376433" w:rsidRPr="009D0C29" w:rsidRDefault="00376433" w:rsidP="008D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объектов, обустроенных пандусами» (администрация Пролетарского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объектов, обустроенных пандусами» (администрация Центрального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«Обустройство пандусами и поручнями зданий муниципальных общеобразовательных учреждений города, в том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подготовка проектно-сметной документации»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объектов, обустроенных пандусами»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разработанной проектно-сметной документации»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«Обустройство муниципального образовательного учреждения дополнительного образования детского оздоровительно-образовательного лагеря «Романтик» для отдыха детей-инвалидов»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AA1AAD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детей-инвалидов, отдохнувших в муниципальном образовательном учреждении дополнительного образования детском оздоровительно-образовательном лагере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«Обустройство приоритетных объектов культуры пандусами, поручнями, проведение ремонтных работ для обеспечения доступа людей с ограниченными возможностями в учреждениях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обустроенных объектов»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«Приобретение переносных пандусов для общественной организации «Клуб Надежда» (инвалиды-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колясочники)»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AA1AAD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приобретенных пандусов»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совещаний с предпринимателями сферы потребительского рынка по вопросу расширения услуг лицам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совещаний»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«Социокультурная реабилитация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«Удельный вес детей-инвалидов, охваченных мероприятиями»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УДИ = (ДИМ / ДИ) x 100%,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УДИ - удельный вес детей-инвалидов, охваченных мероприятиями;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ДИМ - дети-инвалиды, охваченные мероприятиями;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ДИ - общее число детей-инвалидов, проживающих в городе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муниципальных общеобразовательных учреждений, участвующих в дистанционном обучении»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«Приобретение абонементов в бассейн для детей-инвалидов при наличии медицинских показаний»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семей с детьми-инвалидами, получивших абонементы»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концертной площадки для выступления 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с ограниченными возможностями в День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участников площадки»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поездки на теплоходе для семей с детьми-инвалидами ко Дню защиты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участников поездки»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«Приобретение продуктов питания для организации летнего отдыха детей-инвалидов - членов общественной организации «Родители детей-инвалидов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оздоровленных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дистанционного обучения детей-инвалидов изобразительному искусству на базе муниципального бюджетного учреждения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AA1AAD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обучающихся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F20CD9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детей, принявших участие в конкурсе»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преподавателей, прошедших обучение»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занятий и концертов для детей с синдромом Дауна, для слабовидящих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детей, принявших участие в занятиях и концертах»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изготовленных комплектов по обучению нотной грамоте незрячих и слабовидящих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муниципальных спортивных школ спортивным инвентарем  и оборудованием для детей с ограниченными возможностями 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муниципальных спортивных школ, обеспеченных спортивным инвентарем и оборудованием для детей с ограниченными возможностями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2.08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проекта «Библиотека - центр социальной реабилитации»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обслуженных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мероприятий»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детей-инвалидов - участников мероприятий»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курсов по обучению компьютерной грамотности и работе в Интернете»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9D0C29" w:rsidRPr="009D0C29" w:rsidTr="00AA1A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2.09</w:t>
            </w: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дистанционного обучения детей-инвалидов»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C29" w:rsidRPr="009D0C29" w:rsidTr="00376433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AA1AAD" w:rsidP="00F2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CD9" w:rsidRPr="009D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«Количество детей, находящихся на дистанционном обучении»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3" w:rsidRPr="009D0C29" w:rsidRDefault="00376433" w:rsidP="0037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29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</w:tbl>
    <w:p w:rsidR="00D51605" w:rsidRDefault="008D0F03" w:rsidP="008D0F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A1AAD" w:rsidRDefault="00AA1AAD" w:rsidP="00D5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F03" w:rsidRDefault="008D0F03" w:rsidP="00D5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AAD" w:rsidRDefault="00AA1AAD" w:rsidP="00D5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C4260" w:rsidRPr="00D51605" w:rsidRDefault="00AA1AAD" w:rsidP="008D0F0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Л.Г. Хоменко</w:t>
      </w:r>
    </w:p>
    <w:sectPr w:rsidR="004C4260" w:rsidRPr="00D51605" w:rsidSect="00D51605">
      <w:pgSz w:w="11905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1F"/>
    <w:rsid w:val="00376433"/>
    <w:rsid w:val="00482482"/>
    <w:rsid w:val="004C4260"/>
    <w:rsid w:val="00702F9F"/>
    <w:rsid w:val="00830AAE"/>
    <w:rsid w:val="00860276"/>
    <w:rsid w:val="008D0F03"/>
    <w:rsid w:val="009D0C29"/>
    <w:rsid w:val="00AA1AAD"/>
    <w:rsid w:val="00C65888"/>
    <w:rsid w:val="00C8017A"/>
    <w:rsid w:val="00D51605"/>
    <w:rsid w:val="00D90F1C"/>
    <w:rsid w:val="00E27B1F"/>
    <w:rsid w:val="00F20CD9"/>
    <w:rsid w:val="00F3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4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433"/>
  </w:style>
  <w:style w:type="paragraph" w:styleId="a5">
    <w:name w:val="footer"/>
    <w:basedOn w:val="a"/>
    <w:link w:val="a6"/>
    <w:uiPriority w:val="99"/>
    <w:semiHidden/>
    <w:unhideWhenUsed/>
    <w:rsid w:val="0037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6433"/>
  </w:style>
  <w:style w:type="paragraph" w:styleId="a7">
    <w:name w:val="Balloon Text"/>
    <w:basedOn w:val="a"/>
    <w:link w:val="a8"/>
    <w:uiPriority w:val="99"/>
    <w:semiHidden/>
    <w:unhideWhenUsed/>
    <w:rsid w:val="0037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4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433"/>
  </w:style>
  <w:style w:type="paragraph" w:styleId="a5">
    <w:name w:val="footer"/>
    <w:basedOn w:val="a"/>
    <w:link w:val="a6"/>
    <w:uiPriority w:val="99"/>
    <w:semiHidden/>
    <w:unhideWhenUsed/>
    <w:rsid w:val="0037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6433"/>
  </w:style>
  <w:style w:type="paragraph" w:styleId="a7">
    <w:name w:val="Balloon Text"/>
    <w:basedOn w:val="a"/>
    <w:link w:val="a8"/>
    <w:uiPriority w:val="99"/>
    <w:semiHidden/>
    <w:unhideWhenUsed/>
    <w:rsid w:val="0037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62B79804EADAD70EBF202887E31DB2B476D7E9436E17E2100C41372B75B993DnF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D62B79804EADAD70EBF202887E31DB2B476D7E9430E47B2A00C41372B75B99DF6839558D77C2590ADFDE3An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D62B79804EADAD70EBF202887E31DB2B476D7E9735E3732F00C41372B75B99DF6839558D77C2590ADFDE3AnB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BA48-F022-45EE-AFCB-7D8895C9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Валентиновна Каблучкова</dc:creator>
  <cp:lastModifiedBy>Ким Екатерина Игоревна</cp:lastModifiedBy>
  <cp:revision>3</cp:revision>
  <dcterms:created xsi:type="dcterms:W3CDTF">2020-12-28T14:14:00Z</dcterms:created>
  <dcterms:modified xsi:type="dcterms:W3CDTF">2020-12-28T14:15:00Z</dcterms:modified>
</cp:coreProperties>
</file>